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AD" w:rsidRPr="002442AD" w:rsidRDefault="002442AD" w:rsidP="002442AD">
      <w:pPr>
        <w:ind w:left="-99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442AD">
        <w:rPr>
          <w:rFonts w:ascii="Times New Roman" w:hAnsi="Times New Roman" w:cs="Times New Roman"/>
          <w:b/>
          <w:i/>
          <w:sz w:val="28"/>
          <w:szCs w:val="28"/>
        </w:rPr>
        <w:t>Конвенция ООН о правах ребенка</w:t>
      </w:r>
    </w:p>
    <w:p w:rsidR="002442AD" w:rsidRPr="002442AD" w:rsidRDefault="002442AD" w:rsidP="002442A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 xml:space="preserve">Основным документом, защищающим права детей, является «Конвенция ООН о правах ребенка» (принята резолюцией 44/25 Генеральной Ассамблеи ООН от 20 ноября 1989 года). Положения Конвенции сводятся к четырем основным требованиям, которые должны обеспечить права детей: выживание, развитие, защита и обеспечение активного участия в жизни общества. </w:t>
      </w:r>
    </w:p>
    <w:p w:rsidR="002442AD" w:rsidRPr="002442AD" w:rsidRDefault="002442AD" w:rsidP="002442A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>В основу содержания</w:t>
      </w:r>
      <w:bookmarkStart w:id="0" w:name="_GoBack"/>
      <w:bookmarkEnd w:id="0"/>
      <w:r w:rsidRPr="002442AD">
        <w:rPr>
          <w:rFonts w:ascii="Times New Roman" w:hAnsi="Times New Roman" w:cs="Times New Roman"/>
          <w:sz w:val="28"/>
          <w:szCs w:val="28"/>
        </w:rPr>
        <w:t xml:space="preserve"> деятельности по социально-правовой защите детей от жестокого обращения могут быть положены следующие положения Конвенции по защите прав детей: </w:t>
      </w:r>
    </w:p>
    <w:p w:rsidR="002442AD" w:rsidRPr="002442AD" w:rsidRDefault="002442AD" w:rsidP="002442A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>- право ребенка на уровень жизни, необходимый для гармоничного развития (ст. 6, 17, 27- 31);</w:t>
      </w:r>
    </w:p>
    <w:p w:rsidR="002442AD" w:rsidRPr="002442AD" w:rsidRDefault="002442AD" w:rsidP="002442A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 xml:space="preserve"> - ответственность родителей, лиц их заменяющих за обеспечение условий жизни, необходимых для развития ребенка (ст.3, 5, 18, 26); </w:t>
      </w:r>
    </w:p>
    <w:p w:rsidR="002442AD" w:rsidRPr="002442AD" w:rsidRDefault="002442AD" w:rsidP="002442AD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 xml:space="preserve">- право ребенка на защиту от всех форм насилия (ст.16, 19, 32-37). </w:t>
      </w:r>
    </w:p>
    <w:p w:rsidR="00A43186" w:rsidRPr="002442AD" w:rsidRDefault="002442AD" w:rsidP="002442AD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2442AD">
        <w:rPr>
          <w:rFonts w:ascii="Times New Roman" w:hAnsi="Times New Roman" w:cs="Times New Roman"/>
          <w:sz w:val="28"/>
          <w:szCs w:val="28"/>
        </w:rPr>
        <w:t>Половая свобода и половая неприкосновенность являются составной частью конституционно-правового статуса личности и гарантируются Конституцией Республики Беларусь.</w:t>
      </w:r>
    </w:p>
    <w:sectPr w:rsidR="00A43186" w:rsidRPr="002442AD" w:rsidSect="002442AD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D"/>
    <w:rsid w:val="002442AD"/>
    <w:rsid w:val="00A43186"/>
    <w:rsid w:val="00AC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D810EF-DBC3-48FF-A40D-C18F78ED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845</Characters>
  <Application>Microsoft Office Word</Application>
  <DocSecurity>0</DocSecurity>
  <Lines>7</Lines>
  <Paragraphs>1</Paragraphs>
  <ScaleCrop>false</ScaleCrop>
  <Company>SPecialiST RePack</Company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2021-06-18T10:43:00Z</dcterms:created>
  <dcterms:modified xsi:type="dcterms:W3CDTF">2021-06-18T10:49:00Z</dcterms:modified>
</cp:coreProperties>
</file>